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34C" w:rsidRDefault="003B334C" w:rsidP="003B334C">
      <w:pPr>
        <w:pStyle w:val="2"/>
        <w:ind w:firstLine="643"/>
        <w:jc w:val="center"/>
      </w:pPr>
      <w:r>
        <w:rPr>
          <w:rFonts w:hint="eastAsia"/>
        </w:rPr>
        <w:t>文化、权力与国家</w:t>
      </w:r>
    </w:p>
    <w:p w:rsidR="008C034E" w:rsidRPr="008C034E" w:rsidRDefault="008C034E" w:rsidP="008C034E">
      <w:pPr>
        <w:ind w:firstLine="420"/>
        <w:jc w:val="right"/>
        <w:rPr>
          <w:rFonts w:hint="eastAsia"/>
        </w:rPr>
      </w:pPr>
      <w:r>
        <w:t>刘长青</w:t>
      </w:r>
      <w:r>
        <w:rPr>
          <w:rFonts w:hint="eastAsia"/>
        </w:rPr>
        <w:t>2013201532</w:t>
      </w:r>
    </w:p>
    <w:p w:rsidR="008774D2" w:rsidRDefault="003B334C" w:rsidP="003B334C">
      <w:pPr>
        <w:spacing w:line="360" w:lineRule="auto"/>
        <w:ind w:firstLine="480"/>
        <w:rPr>
          <w:rFonts w:ascii="宋体" w:eastAsia="宋体" w:hAnsi="宋体" w:cs="宋体"/>
          <w:kern w:val="0"/>
          <w:sz w:val="24"/>
          <w:szCs w:val="24"/>
        </w:rPr>
      </w:pPr>
      <w:r>
        <w:rPr>
          <w:rFonts w:ascii="宋体" w:eastAsia="宋体" w:hAnsi="宋体" w:cs="宋体" w:hint="eastAsia"/>
          <w:kern w:val="0"/>
          <w:sz w:val="24"/>
          <w:szCs w:val="24"/>
        </w:rPr>
        <w:t>1.</w:t>
      </w:r>
      <w:r w:rsidR="008774D2">
        <w:rPr>
          <w:rFonts w:ascii="宋体" w:eastAsia="宋体" w:hAnsi="宋体" w:cs="宋体" w:hint="eastAsia"/>
          <w:kern w:val="0"/>
          <w:sz w:val="24"/>
          <w:szCs w:val="24"/>
        </w:rPr>
        <w:t>国家政权内卷化。</w:t>
      </w:r>
    </w:p>
    <w:p w:rsidR="004164A7" w:rsidRDefault="003B334C" w:rsidP="003B334C">
      <w:pPr>
        <w:spacing w:line="360" w:lineRule="auto"/>
        <w:ind w:firstLine="480"/>
      </w:pPr>
      <w:r w:rsidRPr="003B334C">
        <w:rPr>
          <w:rFonts w:ascii="宋体" w:eastAsia="宋体" w:hAnsi="宋体" w:cs="宋体"/>
          <w:kern w:val="0"/>
          <w:sz w:val="24"/>
          <w:szCs w:val="24"/>
        </w:rPr>
        <w:t>国家政权内卷化是指国家机构不是靠提高旧有或新增（此处指人际或其他行政资源）机构的效益，而是靠复制或扩大旧有的国家与社会关系——如中国旧有的赢利型 经纪体制——来扩大其行政职能。20世纪当中国政权依赖经纪体制来扩大其控制力时，这不仅使旧的经纪层扩大，而且使经纪</w:t>
      </w:r>
      <w:proofErr w:type="gramStart"/>
      <w:r w:rsidRPr="003B334C">
        <w:rPr>
          <w:rFonts w:ascii="宋体" w:eastAsia="宋体" w:hAnsi="宋体" w:cs="宋体"/>
          <w:kern w:val="0"/>
          <w:sz w:val="24"/>
          <w:szCs w:val="24"/>
        </w:rPr>
        <w:t>制深入</w:t>
      </w:r>
      <w:proofErr w:type="gramEnd"/>
      <w:r w:rsidRPr="003B334C">
        <w:rPr>
          <w:rFonts w:ascii="宋体" w:eastAsia="宋体" w:hAnsi="宋体" w:cs="宋体"/>
          <w:kern w:val="0"/>
          <w:sz w:val="24"/>
          <w:szCs w:val="24"/>
        </w:rPr>
        <w:t>到社会的</w:t>
      </w:r>
      <w:proofErr w:type="gramStart"/>
      <w:r w:rsidRPr="003B334C">
        <w:rPr>
          <w:rFonts w:ascii="宋体" w:eastAsia="宋体" w:hAnsi="宋体" w:cs="宋体"/>
          <w:kern w:val="0"/>
          <w:sz w:val="24"/>
          <w:szCs w:val="24"/>
        </w:rPr>
        <w:t>最</w:t>
      </w:r>
      <w:proofErr w:type="gramEnd"/>
      <w:r w:rsidRPr="003B334C">
        <w:rPr>
          <w:rFonts w:ascii="宋体" w:eastAsia="宋体" w:hAnsi="宋体" w:cs="宋体"/>
          <w:kern w:val="0"/>
          <w:sz w:val="24"/>
          <w:szCs w:val="24"/>
        </w:rPr>
        <w:t>底层——村庄。</w:t>
      </w:r>
    </w:p>
    <w:p w:rsidR="003B334C" w:rsidRPr="003B334C" w:rsidRDefault="003B334C" w:rsidP="003B334C">
      <w:pPr>
        <w:spacing w:line="360" w:lineRule="auto"/>
        <w:ind w:firstLine="480"/>
        <w:rPr>
          <w:rFonts w:ascii="宋体" w:eastAsia="宋体" w:hAnsi="宋体" w:cs="宋体"/>
          <w:kern w:val="0"/>
          <w:sz w:val="24"/>
          <w:szCs w:val="24"/>
        </w:rPr>
      </w:pPr>
      <w:r w:rsidRPr="003B334C">
        <w:rPr>
          <w:rFonts w:ascii="宋体" w:eastAsia="宋体" w:hAnsi="宋体" w:cs="宋体"/>
          <w:kern w:val="0"/>
          <w:sz w:val="24"/>
          <w:szCs w:val="24"/>
        </w:rPr>
        <w:t>国家政权内卷化在财政方面的最充分表现是，国家财政每增加一分，都伴随着非正式机构收入的增加，而国家对这些机构缺乏控制力。换句话说，内卷化的国家政权无能力建立有效的官僚机构从而取缔非正式机构的贪污中饱——后者正是国家政权对乡村社会增加榨取的必然结果。</w:t>
      </w:r>
    </w:p>
    <w:p w:rsidR="003B334C" w:rsidRDefault="003B334C" w:rsidP="003B334C">
      <w:pPr>
        <w:tabs>
          <w:tab w:val="left" w:pos="525"/>
        </w:tabs>
        <w:spacing w:line="360" w:lineRule="auto"/>
        <w:ind w:firstLineChars="0"/>
        <w:rPr>
          <w:rFonts w:ascii="宋体" w:eastAsia="宋体" w:hAnsi="宋体" w:cs="宋体"/>
          <w:kern w:val="0"/>
          <w:sz w:val="24"/>
          <w:szCs w:val="24"/>
        </w:rPr>
      </w:pPr>
      <w:r>
        <w:rPr>
          <w:rFonts w:ascii="宋体" w:eastAsia="宋体" w:hAnsi="宋体" w:cs="宋体"/>
          <w:kern w:val="0"/>
          <w:sz w:val="24"/>
          <w:szCs w:val="24"/>
        </w:rPr>
        <w:tab/>
        <w:t>作者</w:t>
      </w:r>
      <w:r w:rsidR="008774D2">
        <w:rPr>
          <w:rFonts w:ascii="宋体" w:eastAsia="宋体" w:hAnsi="宋体" w:cs="宋体"/>
          <w:kern w:val="0"/>
          <w:sz w:val="24"/>
          <w:szCs w:val="24"/>
        </w:rPr>
        <w:t>似乎</w:t>
      </w:r>
      <w:r>
        <w:rPr>
          <w:rFonts w:ascii="宋体" w:eastAsia="宋体" w:hAnsi="宋体" w:cs="宋体"/>
          <w:kern w:val="0"/>
          <w:sz w:val="24"/>
          <w:szCs w:val="24"/>
        </w:rPr>
        <w:t>认为</w:t>
      </w:r>
      <w:r w:rsidRPr="003B334C">
        <w:rPr>
          <w:rFonts w:ascii="宋体" w:eastAsia="宋体" w:hAnsi="宋体" w:cs="宋体"/>
          <w:kern w:val="0"/>
          <w:sz w:val="24"/>
          <w:szCs w:val="24"/>
        </w:rPr>
        <w:t>不同利益集团的压力和冲突是造成</w:t>
      </w:r>
      <w:r w:rsidR="008774D2">
        <w:rPr>
          <w:rFonts w:ascii="宋体" w:eastAsia="宋体" w:hAnsi="宋体" w:cs="宋体"/>
          <w:kern w:val="0"/>
          <w:sz w:val="24"/>
          <w:szCs w:val="24"/>
        </w:rPr>
        <w:t>国家政权内卷</w:t>
      </w:r>
      <w:r w:rsidRPr="003B334C">
        <w:rPr>
          <w:rFonts w:ascii="宋体" w:eastAsia="宋体" w:hAnsi="宋体" w:cs="宋体"/>
          <w:kern w:val="0"/>
          <w:sz w:val="24"/>
          <w:szCs w:val="24"/>
        </w:rPr>
        <w:t>化的</w:t>
      </w:r>
      <w:r w:rsidR="008774D2">
        <w:rPr>
          <w:rFonts w:ascii="宋体" w:eastAsia="宋体" w:hAnsi="宋体" w:cs="宋体"/>
          <w:kern w:val="0"/>
          <w:sz w:val="24"/>
          <w:szCs w:val="24"/>
        </w:rPr>
        <w:t>根本</w:t>
      </w:r>
      <w:r w:rsidRPr="003B334C">
        <w:rPr>
          <w:rFonts w:ascii="宋体" w:eastAsia="宋体" w:hAnsi="宋体" w:cs="宋体"/>
          <w:kern w:val="0"/>
          <w:sz w:val="24"/>
          <w:szCs w:val="24"/>
        </w:rPr>
        <w:t>原因</w:t>
      </w:r>
      <w:r w:rsidRPr="003B334C">
        <w:rPr>
          <w:rFonts w:ascii="宋体" w:eastAsia="宋体" w:hAnsi="宋体" w:cs="宋体" w:hint="eastAsia"/>
          <w:kern w:val="0"/>
          <w:sz w:val="24"/>
          <w:szCs w:val="24"/>
        </w:rPr>
        <w:t>。</w:t>
      </w:r>
    </w:p>
    <w:p w:rsidR="007306CD" w:rsidRDefault="007306CD" w:rsidP="008774D2">
      <w:pPr>
        <w:tabs>
          <w:tab w:val="left" w:pos="525"/>
        </w:tabs>
        <w:spacing w:line="360" w:lineRule="auto"/>
        <w:ind w:firstLine="480"/>
        <w:rPr>
          <w:rFonts w:ascii="宋体" w:eastAsia="宋体" w:hAnsi="宋体" w:cs="宋体"/>
          <w:kern w:val="0"/>
          <w:sz w:val="24"/>
          <w:szCs w:val="24"/>
        </w:rPr>
      </w:pPr>
      <w:bookmarkStart w:id="0" w:name="_GoBack"/>
      <w:bookmarkEnd w:id="0"/>
    </w:p>
    <w:p w:rsidR="008774D2" w:rsidRDefault="008774D2" w:rsidP="008774D2">
      <w:pPr>
        <w:tabs>
          <w:tab w:val="left" w:pos="525"/>
        </w:tabs>
        <w:spacing w:line="360" w:lineRule="auto"/>
        <w:ind w:firstLine="480"/>
        <w:rPr>
          <w:rFonts w:ascii="宋体" w:eastAsia="宋体" w:hAnsi="宋体" w:cs="宋体"/>
          <w:kern w:val="0"/>
          <w:sz w:val="24"/>
          <w:szCs w:val="24"/>
        </w:rPr>
      </w:pPr>
      <w:r>
        <w:rPr>
          <w:rFonts w:ascii="宋体" w:eastAsia="宋体" w:hAnsi="宋体" w:cs="宋体"/>
          <w:kern w:val="0"/>
          <w:sz w:val="24"/>
          <w:szCs w:val="24"/>
        </w:rPr>
        <w:t>问题</w:t>
      </w:r>
      <w:r>
        <w:rPr>
          <w:rFonts w:ascii="宋体" w:eastAsia="宋体" w:hAnsi="宋体" w:cs="宋体" w:hint="eastAsia"/>
          <w:kern w:val="0"/>
          <w:sz w:val="24"/>
          <w:szCs w:val="24"/>
        </w:rPr>
        <w:t>：</w:t>
      </w:r>
      <w:r>
        <w:rPr>
          <w:rFonts w:ascii="宋体" w:eastAsia="宋体" w:hAnsi="宋体" w:cs="宋体"/>
          <w:kern w:val="0"/>
          <w:sz w:val="24"/>
          <w:szCs w:val="24"/>
        </w:rPr>
        <w:t>造成国家政权内卷化还存在其他原因</w:t>
      </w:r>
      <w:r>
        <w:rPr>
          <w:rFonts w:ascii="宋体" w:eastAsia="宋体" w:hAnsi="宋体" w:cs="宋体" w:hint="eastAsia"/>
          <w:kern w:val="0"/>
          <w:sz w:val="24"/>
          <w:szCs w:val="24"/>
        </w:rPr>
        <w:t>吗？不同利益集团的压力和冲突总是会存在，那这就意味着国家政权内卷化不可避免吗？如果可以避免，那么采取怎样的方式能够避免？统治成本是不是这其中一个很重要的因素？</w:t>
      </w:r>
    </w:p>
    <w:p w:rsidR="008774D2" w:rsidRDefault="008774D2" w:rsidP="007306CD">
      <w:pPr>
        <w:tabs>
          <w:tab w:val="left" w:pos="525"/>
        </w:tabs>
        <w:spacing w:line="360" w:lineRule="auto"/>
        <w:ind w:firstLineChars="500" w:firstLine="1200"/>
        <w:rPr>
          <w:rFonts w:ascii="宋体" w:eastAsia="宋体" w:hAnsi="宋体" w:cs="宋体"/>
          <w:kern w:val="0"/>
          <w:sz w:val="24"/>
          <w:szCs w:val="24"/>
        </w:rPr>
      </w:pPr>
      <w:r>
        <w:rPr>
          <w:rFonts w:ascii="宋体" w:eastAsia="宋体" w:hAnsi="宋体" w:cs="宋体" w:hint="eastAsia"/>
          <w:kern w:val="0"/>
          <w:sz w:val="24"/>
          <w:szCs w:val="24"/>
        </w:rPr>
        <w:t>新中国成立之后，农村发生了很大的变革，国家政权内卷化在这样一个过程中发生变化了吗？是继续存在还是消失了，或者产生了一些其他的新变化？如果产生了变化，那么产生这些变化的原因又是什么？</w:t>
      </w:r>
    </w:p>
    <w:p w:rsidR="007306CD" w:rsidRDefault="007306CD" w:rsidP="008774D2">
      <w:pPr>
        <w:tabs>
          <w:tab w:val="left" w:pos="525"/>
        </w:tabs>
        <w:spacing w:line="360" w:lineRule="auto"/>
        <w:ind w:firstLineChars="83" w:firstLine="199"/>
        <w:rPr>
          <w:rFonts w:ascii="宋体" w:eastAsia="宋体" w:hAnsi="宋体" w:cs="宋体"/>
          <w:kern w:val="0"/>
          <w:sz w:val="24"/>
          <w:szCs w:val="24"/>
        </w:rPr>
      </w:pPr>
    </w:p>
    <w:p w:rsidR="008774D2" w:rsidRDefault="008774D2" w:rsidP="008774D2">
      <w:pPr>
        <w:tabs>
          <w:tab w:val="left" w:pos="525"/>
        </w:tabs>
        <w:spacing w:line="360" w:lineRule="auto"/>
        <w:ind w:firstLineChars="83" w:firstLine="199"/>
        <w:rPr>
          <w:rFonts w:ascii="宋体" w:eastAsia="宋体" w:hAnsi="宋体" w:cs="宋体"/>
          <w:kern w:val="0"/>
          <w:sz w:val="24"/>
          <w:szCs w:val="24"/>
        </w:rPr>
      </w:pPr>
      <w:r>
        <w:rPr>
          <w:rFonts w:ascii="宋体" w:eastAsia="宋体" w:hAnsi="宋体" w:cs="宋体" w:hint="eastAsia"/>
          <w:kern w:val="0"/>
          <w:sz w:val="24"/>
          <w:szCs w:val="24"/>
        </w:rPr>
        <w:t>2.</w:t>
      </w:r>
      <w:r w:rsidR="007306CD">
        <w:rPr>
          <w:rFonts w:ascii="宋体" w:eastAsia="宋体" w:hAnsi="宋体" w:cs="宋体" w:hint="eastAsia"/>
          <w:kern w:val="0"/>
          <w:sz w:val="24"/>
          <w:szCs w:val="24"/>
        </w:rPr>
        <w:t>权力的文化网络：这一网络由乡村社会中多种组织体系以及塑造权力运作的各种规范组成，它包括在宗族、市场方面形成的等级</w:t>
      </w:r>
      <w:proofErr w:type="gramStart"/>
      <w:r w:rsidR="007306CD">
        <w:rPr>
          <w:rFonts w:ascii="宋体" w:eastAsia="宋体" w:hAnsi="宋体" w:cs="宋体" w:hint="eastAsia"/>
          <w:kern w:val="0"/>
          <w:sz w:val="24"/>
          <w:szCs w:val="24"/>
        </w:rPr>
        <w:t>组织或巢状</w:t>
      </w:r>
      <w:proofErr w:type="gramEnd"/>
      <w:r w:rsidR="007306CD">
        <w:rPr>
          <w:rFonts w:ascii="宋体" w:eastAsia="宋体" w:hAnsi="宋体" w:cs="宋体" w:hint="eastAsia"/>
          <w:kern w:val="0"/>
          <w:sz w:val="24"/>
          <w:szCs w:val="24"/>
        </w:rPr>
        <w:t>类组织类型，还包括非正式的人际关系网，如血缘关系、庇护人与被庇护人、传教者与信徒等关系，总之，它是由</w:t>
      </w:r>
      <w:proofErr w:type="gramStart"/>
      <w:r w:rsidR="007306CD">
        <w:rPr>
          <w:rFonts w:ascii="宋体" w:eastAsia="宋体" w:hAnsi="宋体" w:cs="宋体" w:hint="eastAsia"/>
          <w:kern w:val="0"/>
          <w:sz w:val="24"/>
          <w:szCs w:val="24"/>
        </w:rPr>
        <w:t>由</w:t>
      </w:r>
      <w:proofErr w:type="gramEnd"/>
      <w:r w:rsidR="007306CD">
        <w:rPr>
          <w:rFonts w:ascii="宋体" w:eastAsia="宋体" w:hAnsi="宋体" w:cs="宋体" w:hint="eastAsia"/>
          <w:kern w:val="0"/>
          <w:sz w:val="24"/>
          <w:szCs w:val="24"/>
        </w:rPr>
        <w:t>各种集团和组织交织而成的一个网络，并构成了乡村社会及其政治的参照坐标和活动范围。</w:t>
      </w:r>
    </w:p>
    <w:p w:rsidR="007306CD" w:rsidRDefault="007306CD" w:rsidP="008774D2">
      <w:pPr>
        <w:tabs>
          <w:tab w:val="left" w:pos="525"/>
        </w:tabs>
        <w:spacing w:line="360" w:lineRule="auto"/>
        <w:ind w:firstLineChars="83" w:firstLine="199"/>
        <w:rPr>
          <w:rFonts w:ascii="宋体" w:eastAsia="宋体" w:hAnsi="宋体" w:cs="宋体"/>
          <w:kern w:val="0"/>
          <w:sz w:val="24"/>
          <w:szCs w:val="24"/>
        </w:rPr>
      </w:pPr>
    </w:p>
    <w:p w:rsidR="007306CD" w:rsidRPr="008774D2" w:rsidRDefault="007306CD" w:rsidP="008774D2">
      <w:pPr>
        <w:tabs>
          <w:tab w:val="left" w:pos="525"/>
        </w:tabs>
        <w:spacing w:line="360" w:lineRule="auto"/>
        <w:ind w:firstLineChars="83" w:firstLine="199"/>
        <w:rPr>
          <w:rFonts w:ascii="宋体" w:eastAsia="宋体" w:hAnsi="宋体" w:cs="宋体" w:hint="eastAsia"/>
          <w:kern w:val="0"/>
          <w:sz w:val="24"/>
          <w:szCs w:val="24"/>
        </w:rPr>
      </w:pPr>
      <w:r>
        <w:rPr>
          <w:rFonts w:ascii="宋体" w:eastAsia="宋体" w:hAnsi="宋体" w:cs="宋体"/>
          <w:kern w:val="0"/>
          <w:sz w:val="24"/>
          <w:szCs w:val="24"/>
        </w:rPr>
        <w:lastRenderedPageBreak/>
        <w:t>问题</w:t>
      </w:r>
      <w:r>
        <w:rPr>
          <w:rFonts w:ascii="宋体" w:eastAsia="宋体" w:hAnsi="宋体" w:cs="宋体" w:hint="eastAsia"/>
          <w:kern w:val="0"/>
          <w:sz w:val="24"/>
          <w:szCs w:val="24"/>
        </w:rPr>
        <w:t>：权力的文化网络是一个非常混杂的</w:t>
      </w:r>
      <w:proofErr w:type="gramStart"/>
      <w:r>
        <w:rPr>
          <w:rFonts w:ascii="宋体" w:eastAsia="宋体" w:hAnsi="宋体" w:cs="宋体" w:hint="eastAsia"/>
          <w:kern w:val="0"/>
          <w:sz w:val="24"/>
          <w:szCs w:val="24"/>
        </w:rPr>
        <w:t>的</w:t>
      </w:r>
      <w:proofErr w:type="gramEnd"/>
      <w:r>
        <w:rPr>
          <w:rFonts w:ascii="宋体" w:eastAsia="宋体" w:hAnsi="宋体" w:cs="宋体" w:hint="eastAsia"/>
          <w:kern w:val="0"/>
          <w:sz w:val="24"/>
          <w:szCs w:val="24"/>
        </w:rPr>
        <w:t>概念，它包含了太多东西，现实本身就是一个各种权力、关系交织的网络，那么这个概念对现实的解释力在哪里？它如何能够指导我们去分析乡村社会中的问题？权力的文化网络是不是存在于更加广泛的社会生活中？或者说乡村的权力文化网络只是更大的</w:t>
      </w:r>
      <w:r w:rsidR="008C034E">
        <w:rPr>
          <w:rFonts w:ascii="宋体" w:eastAsia="宋体" w:hAnsi="宋体" w:cs="宋体" w:hint="eastAsia"/>
          <w:kern w:val="0"/>
          <w:sz w:val="24"/>
          <w:szCs w:val="24"/>
        </w:rPr>
        <w:t>权力文化网络中的一部分？又或者乡村的权力文化网络是独立的？在今天农村凋敝的情况下，这种权力文化网络还存在吗？如果存在，它又发挥着多大的和什么样的作用。</w:t>
      </w:r>
    </w:p>
    <w:p w:rsidR="008774D2" w:rsidRPr="003B334C" w:rsidRDefault="008774D2" w:rsidP="003B334C">
      <w:pPr>
        <w:tabs>
          <w:tab w:val="left" w:pos="525"/>
        </w:tabs>
        <w:spacing w:line="360" w:lineRule="auto"/>
        <w:ind w:firstLineChars="0"/>
        <w:rPr>
          <w:rFonts w:ascii="宋体" w:eastAsia="宋体" w:hAnsi="宋体" w:cs="宋体" w:hint="eastAsia"/>
          <w:kern w:val="0"/>
          <w:sz w:val="24"/>
          <w:szCs w:val="24"/>
        </w:rPr>
      </w:pPr>
    </w:p>
    <w:sectPr w:rsidR="008774D2" w:rsidRPr="003B334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B60"/>
    <w:rsid w:val="003B334C"/>
    <w:rsid w:val="004164A7"/>
    <w:rsid w:val="007306CD"/>
    <w:rsid w:val="008774D2"/>
    <w:rsid w:val="00894B60"/>
    <w:rsid w:val="008C0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6567F7-8C94-4D8E-B7D2-4BFFBF5F7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ind w:firstLineChars="200" w:firstLine="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Char"/>
    <w:uiPriority w:val="9"/>
    <w:unhideWhenUsed/>
    <w:qFormat/>
    <w:rsid w:val="003B334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3B334C"/>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542314">
      <w:bodyDiv w:val="1"/>
      <w:marLeft w:val="0"/>
      <w:marRight w:val="0"/>
      <w:marTop w:val="0"/>
      <w:marBottom w:val="0"/>
      <w:divBdr>
        <w:top w:val="none" w:sz="0" w:space="0" w:color="auto"/>
        <w:left w:val="none" w:sz="0" w:space="0" w:color="auto"/>
        <w:bottom w:val="none" w:sz="0" w:space="0" w:color="auto"/>
        <w:right w:val="none" w:sz="0" w:space="0" w:color="auto"/>
      </w:divBdr>
      <w:divsChild>
        <w:div w:id="1504777420">
          <w:marLeft w:val="0"/>
          <w:marRight w:val="0"/>
          <w:marTop w:val="0"/>
          <w:marBottom w:val="0"/>
          <w:divBdr>
            <w:top w:val="none" w:sz="0" w:space="0" w:color="auto"/>
            <w:left w:val="none" w:sz="0" w:space="0" w:color="auto"/>
            <w:bottom w:val="none" w:sz="0" w:space="0" w:color="auto"/>
            <w:right w:val="none" w:sz="0" w:space="0" w:color="auto"/>
          </w:divBdr>
        </w:div>
        <w:div w:id="19475356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133</Words>
  <Characters>762</Characters>
  <Application>Microsoft Office Word</Application>
  <DocSecurity>0</DocSecurity>
  <Lines>6</Lines>
  <Paragraphs>1</Paragraphs>
  <ScaleCrop>false</ScaleCrop>
  <Company/>
  <LinksUpToDate>false</LinksUpToDate>
  <CharactersWithSpaces>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刘长青</dc:creator>
  <cp:keywords/>
  <dc:description/>
  <cp:lastModifiedBy>刘长青</cp:lastModifiedBy>
  <cp:revision>2</cp:revision>
  <dcterms:created xsi:type="dcterms:W3CDTF">2015-09-21T07:57:00Z</dcterms:created>
  <dcterms:modified xsi:type="dcterms:W3CDTF">2015-09-21T08:33:00Z</dcterms:modified>
</cp:coreProperties>
</file>